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91670" w14:textId="77777777" w:rsidR="005C433A" w:rsidRDefault="005C433A" w:rsidP="005C433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Об утверждении генерального плана сельского поселения «Деревня Гавриловка»</w:t>
      </w:r>
    </w:p>
    <w:p w14:paraId="72EE9236" w14:textId="77777777" w:rsidR="005C433A" w:rsidRDefault="005C433A" w:rsidP="005C433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2"/>
          <w:rFonts w:ascii="Arial" w:hAnsi="Arial" w:cs="Arial"/>
          <w:color w:val="212529"/>
        </w:rPr>
        <w:t>РЕШЕНИЕ</w:t>
      </w:r>
    </w:p>
    <w:p w14:paraId="456C256B" w14:textId="77777777" w:rsidR="005C433A" w:rsidRDefault="005C433A" w:rsidP="005C433A">
      <w:pPr>
        <w:pStyle w:val="p4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25.12.2012 № 113</w:t>
      </w:r>
    </w:p>
    <w:p w14:paraId="60E440D4" w14:textId="77777777" w:rsidR="005C433A" w:rsidRDefault="005C433A" w:rsidP="005C433A">
      <w:pPr>
        <w:pStyle w:val="p5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b/>
          <w:bCs/>
          <w:color w:val="212529"/>
        </w:rPr>
        <w:t>Об утверждении генерального плана сельского поселения «Деревня Гавриловка»</w:t>
      </w:r>
    </w:p>
    <w:p w14:paraId="2F97DF61" w14:textId="77777777" w:rsidR="005C433A" w:rsidRDefault="005C433A" w:rsidP="005C433A">
      <w:pPr>
        <w:pStyle w:val="p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соответствии со ст. 24 Градостроительного кодекса РФ, ст. 6 Устава муниципального образования сельского поселения «Деревня Гавриловка», Рассмотрев итоги публичных слушаний, проходивших 3 декабря 2012 года</w:t>
      </w:r>
    </w:p>
    <w:p w14:paraId="70616853" w14:textId="77777777" w:rsidR="005C433A" w:rsidRDefault="005C433A" w:rsidP="005C433A">
      <w:pPr>
        <w:pStyle w:val="p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Сельская Дума </w:t>
      </w:r>
      <w:r>
        <w:rPr>
          <w:rStyle w:val="s1"/>
          <w:rFonts w:ascii="Arial" w:hAnsi="Arial" w:cs="Arial"/>
          <w:color w:val="212529"/>
        </w:rPr>
        <w:t>Р Е Ш И Л А:</w:t>
      </w:r>
    </w:p>
    <w:p w14:paraId="63EC1B0E" w14:textId="77777777" w:rsidR="005C433A" w:rsidRDefault="005C433A" w:rsidP="005C433A">
      <w:pPr>
        <w:pStyle w:val="p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Утвердить генеральный план муниципального образования сельское поселение «Деревня Гавриловка» (прилагается).</w:t>
      </w:r>
    </w:p>
    <w:p w14:paraId="73D6DF4B" w14:textId="77777777" w:rsidR="005C433A" w:rsidRDefault="005C433A" w:rsidP="005C433A">
      <w:pPr>
        <w:pStyle w:val="p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2.Настоящее решение вступает в силу с момента обнародования и подлежит размещению на официальном сайте в г. Киров и Кировский район.</w:t>
      </w:r>
    </w:p>
    <w:p w14:paraId="15414014" w14:textId="77777777" w:rsidR="005C433A" w:rsidRDefault="005C433A" w:rsidP="005C433A">
      <w:pPr>
        <w:pStyle w:val="p4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Глава сельского поселения Т.Н. Артемова</w:t>
      </w:r>
    </w:p>
    <w:p w14:paraId="0343EE40" w14:textId="77777777" w:rsidR="005C433A" w:rsidRDefault="005C433A" w:rsidP="005C433A">
      <w:pPr>
        <w:pStyle w:val="p5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Об утверждении генерального плана сельского поселения «Деревня Гавриловка»</w:t>
      </w:r>
    </w:p>
    <w:p w14:paraId="5F193F5E" w14:textId="77777777" w:rsidR="00417A6F" w:rsidRDefault="00417A6F">
      <w:bookmarkStart w:id="0" w:name="_GoBack"/>
      <w:bookmarkEnd w:id="0"/>
    </w:p>
    <w:sectPr w:rsidR="0041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AD"/>
    <w:rsid w:val="00417A6F"/>
    <w:rsid w:val="005C433A"/>
    <w:rsid w:val="00A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A0089-0D04-469B-9DA8-BC4B3997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433A"/>
  </w:style>
  <w:style w:type="character" w:customStyle="1" w:styleId="s2">
    <w:name w:val="s2"/>
    <w:basedOn w:val="a0"/>
    <w:rsid w:val="005C433A"/>
  </w:style>
  <w:style w:type="paragraph" w:customStyle="1" w:styleId="p4">
    <w:name w:val="p4"/>
    <w:basedOn w:val="a"/>
    <w:rsid w:val="005C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2024-04-26T11:17:00Z</dcterms:created>
  <dcterms:modified xsi:type="dcterms:W3CDTF">2024-04-26T11:17:00Z</dcterms:modified>
</cp:coreProperties>
</file>