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9E" w:rsidRPr="001029A2" w:rsidRDefault="00623E9E" w:rsidP="00623E9E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>2) консультирование;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> 3) обобщение правоприменительной практики.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029A2">
        <w:rPr>
          <w:rFonts w:ascii="Times New Roman" w:eastAsia="Times New Roman" w:hAnsi="Times New Roman" w:cs="Times New Roman"/>
          <w:sz w:val="26"/>
          <w:szCs w:val="26"/>
        </w:rPr>
        <w:t>В соответствии с ч. 1 ст. 48 Федерального закона от 31.07.2020 № 248 «О государственном контроле (надзоре) и муниципальном контроле в Российской Федерации»,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 xml:space="preserve">Меры стимулирования добросовестности контролируемых лиц, указанные в </w:t>
      </w:r>
      <w:proofErr w:type="spellStart"/>
      <w:proofErr w:type="gramStart"/>
      <w:r w:rsidRPr="001029A2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1029A2">
        <w:rPr>
          <w:rFonts w:ascii="Times New Roman" w:eastAsia="Times New Roman" w:hAnsi="Times New Roman" w:cs="Times New Roman"/>
          <w:sz w:val="26"/>
          <w:szCs w:val="26"/>
        </w:rPr>
        <w:t xml:space="preserve"> 1. ст. 48 Федерального закона от 31.07.2020 № 248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сельского поселения «Деревня </w:t>
      </w:r>
      <w:r w:rsidR="001029A2">
        <w:rPr>
          <w:rFonts w:ascii="Times New Roman" w:eastAsia="Times New Roman" w:hAnsi="Times New Roman" w:cs="Times New Roman"/>
          <w:sz w:val="26"/>
          <w:szCs w:val="26"/>
        </w:rPr>
        <w:t>Гавриловка</w:t>
      </w:r>
      <w:r w:rsidRPr="001029A2">
        <w:rPr>
          <w:rFonts w:ascii="Times New Roman" w:eastAsia="Times New Roman" w:hAnsi="Times New Roman" w:cs="Times New Roman"/>
          <w:sz w:val="26"/>
          <w:szCs w:val="26"/>
        </w:rPr>
        <w:t>», не предусмотрены.</w:t>
      </w:r>
    </w:p>
    <w:p w:rsidR="004E39C0" w:rsidRDefault="004E39C0"/>
    <w:sectPr w:rsidR="004E39C0" w:rsidSect="008A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E9E"/>
    <w:rsid w:val="001029A2"/>
    <w:rsid w:val="004E39C0"/>
    <w:rsid w:val="00623E9E"/>
    <w:rsid w:val="008A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2025-03-04T07:33:00Z</dcterms:created>
  <dcterms:modified xsi:type="dcterms:W3CDTF">2025-03-04T08:18:00Z</dcterms:modified>
</cp:coreProperties>
</file>